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0" w:type="auto"/>
        <w:tblLayout w:type="fixed"/>
        <w:tblCellMar>
          <w:left w:w="30" w:type="dxa"/>
          <w:right w:w="30" w:type="dxa"/>
        </w:tblCellMar>
        <w:tblLook w:val="0000"/>
      </w:tblPr>
      <w:tblGrid>
        <w:gridCol w:w="1284"/>
        <w:gridCol w:w="1766"/>
        <w:gridCol w:w="912"/>
        <w:gridCol w:w="1171"/>
        <w:gridCol w:w="1276"/>
        <w:gridCol w:w="1843"/>
      </w:tblGrid>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sy181208311</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童燕和</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刘丽华</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sy181208307</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崔改雯</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刘丽华</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sy181208354</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江烨</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吴传洪</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sy181208322</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吕杉杉</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吴传洪</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sy181208360</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吴媛</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刘丽华</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sy181208361</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高一</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叶雨婷</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方洁华</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sy181208389</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戴佳</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何彩霞</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sy181208374</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吴洁莹</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万琦芳</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sy181208379</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蓝听雨</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茅剑玲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sy181208394</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陆彤</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何彩霞</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sy181208381</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吴欣然</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周伟</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sy181208395</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尹心怡</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宋顺生</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sy181208405</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陈敏达</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何彩霞</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sy181208399</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高二</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应迪琛</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何彩霞</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省一等奖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sy181208464</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孙佳琦</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吴樟娟</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sy181208468</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吕晓轩</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朱丹丹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sy181208465</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高李悦仁</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朱丹丹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全国二等奖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sy181208466</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胡周钰琳</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朱丹丹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sy181208472</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王新雨</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朱丹丹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sy181208488</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陈家宁</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朱丹丹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r w:rsidR="00A23F65" w:rsidTr="00A23F65">
        <w:tblPrEx>
          <w:tblCellMar>
            <w:top w:w="0" w:type="dxa"/>
            <w:bottom w:w="0" w:type="dxa"/>
          </w:tblCellMar>
        </w:tblPrEx>
        <w:trPr>
          <w:trHeight w:val="226"/>
        </w:trPr>
        <w:tc>
          <w:tcPr>
            <w:tcW w:w="1284"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color w:val="000000"/>
                <w:kern w:val="0"/>
                <w:sz w:val="18"/>
                <w:szCs w:val="18"/>
              </w:rPr>
              <w:t>sy181208517</w:t>
            </w:r>
          </w:p>
        </w:tc>
        <w:tc>
          <w:tcPr>
            <w:tcW w:w="176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r w:rsidRPr="00885D6A">
              <w:rPr>
                <w:rFonts w:ascii="宋体" w:hAnsiTheme="minorHAnsi" w:cs="宋体" w:hint="eastAsia"/>
                <w:color w:val="000000"/>
                <w:kern w:val="0"/>
                <w:sz w:val="18"/>
                <w:szCs w:val="18"/>
              </w:rPr>
              <w:t>浙江省桐庐中学</w:t>
            </w:r>
          </w:p>
        </w:tc>
        <w:tc>
          <w:tcPr>
            <w:tcW w:w="912"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高三</w:t>
            </w:r>
          </w:p>
        </w:tc>
        <w:tc>
          <w:tcPr>
            <w:tcW w:w="1171"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邹飞飞</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韩华</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A23F65" w:rsidRDefault="00A23F65">
            <w:pPr>
              <w:autoSpaceDE w:val="0"/>
              <w:autoSpaceDN w:val="0"/>
              <w:adjustRightInd w:val="0"/>
              <w:jc w:val="left"/>
              <w:rPr>
                <w:rFonts w:ascii="宋体" w:hAnsiTheme="minorHAnsi" w:cs="宋体"/>
                <w:color w:val="000000"/>
                <w:kern w:val="0"/>
                <w:sz w:val="18"/>
                <w:szCs w:val="18"/>
              </w:rPr>
            </w:pPr>
            <w:r>
              <w:rPr>
                <w:rFonts w:ascii="宋体" w:hAnsiTheme="minorHAnsi" w:cs="宋体" w:hint="eastAsia"/>
                <w:color w:val="000000"/>
                <w:kern w:val="0"/>
                <w:sz w:val="18"/>
                <w:szCs w:val="18"/>
              </w:rPr>
              <w:t>全国三等奖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F56" w:rsidRDefault="00C83F56" w:rsidP="000D090E">
      <w:r>
        <w:separator/>
      </w:r>
    </w:p>
  </w:endnote>
  <w:endnote w:type="continuationSeparator" w:id="1">
    <w:p w:rsidR="00C83F56" w:rsidRDefault="00C83F56"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F56" w:rsidRDefault="00C83F56" w:rsidP="000D090E">
      <w:r>
        <w:separator/>
      </w:r>
    </w:p>
  </w:footnote>
  <w:footnote w:type="continuationSeparator" w:id="1">
    <w:p w:rsidR="00C83F56" w:rsidRDefault="00C83F56"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C796B"/>
    <w:rsid w:val="009165EC"/>
    <w:rsid w:val="00A133AC"/>
    <w:rsid w:val="00A23F65"/>
    <w:rsid w:val="00B45D63"/>
    <w:rsid w:val="00B60BD5"/>
    <w:rsid w:val="00C83F56"/>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227</Words>
  <Characters>1298</Characters>
  <Application>Microsoft Office Word</Application>
  <DocSecurity>0</DocSecurity>
  <Lines>10</Lines>
  <Paragraphs>3</Paragraphs>
  <ScaleCrop>false</ScaleCrop>
  <Company>Microsoft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2019-01-06T13:49:00Z</dcterms:modified>
</cp:coreProperties>
</file>